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6D098E" w14:paraId="12DFE1C9" w14:textId="77777777">
        <w:tc>
          <w:tcPr>
            <w:tcW w:w="4428" w:type="dxa"/>
          </w:tcPr>
          <w:p w14:paraId="1104F56C" w14:textId="34B69E5A" w:rsidR="006D098E" w:rsidRDefault="00D97A14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>
              <w:rPr>
                <w:rFonts w:asciiTheme="minorHAnsi" w:hAnsiTheme="minorHAnsi" w:cstheme="minorHAnsi"/>
              </w:rPr>
              <w:t>From:</w:t>
            </w:r>
            <w:r>
              <w:rPr>
                <w:rFonts w:asciiTheme="minorHAnsi" w:hAnsiTheme="minorHAnsi" w:cstheme="minorHAnsi"/>
              </w:rPr>
              <w:tab/>
            </w:r>
            <w:r w:rsidR="00DD2CDA">
              <w:rPr>
                <w:rFonts w:asciiTheme="minorHAnsi" w:hAnsiTheme="minorHAnsi" w:cstheme="minorHAnsi"/>
                <w:lang w:eastAsia="ko-KR"/>
              </w:rPr>
              <w:t>ARM</w:t>
            </w:r>
          </w:p>
        </w:tc>
        <w:tc>
          <w:tcPr>
            <w:tcW w:w="5461" w:type="dxa"/>
          </w:tcPr>
          <w:p w14:paraId="23D88D46" w14:textId="27F76532" w:rsidR="00F05F8E" w:rsidRDefault="00F05F8E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  <w:r w:rsidRPr="00F05F8E">
              <w:rPr>
                <w:rFonts w:asciiTheme="minorHAnsi" w:hAnsiTheme="minorHAnsi" w:cstheme="minorHAnsi"/>
                <w:lang w:eastAsia="ko-KR"/>
              </w:rPr>
              <w:t>ARM21-</w:t>
            </w:r>
            <w:r w:rsidR="00DD2CDA">
              <w:rPr>
                <w:rFonts w:asciiTheme="minorHAnsi" w:hAnsiTheme="minorHAnsi" w:cstheme="minorHAnsi"/>
                <w:lang w:eastAsia="ko-KR"/>
              </w:rPr>
              <w:t>11</w:t>
            </w:r>
            <w:r w:rsidRPr="00F05F8E">
              <w:rPr>
                <w:rFonts w:asciiTheme="minorHAnsi" w:hAnsiTheme="minorHAnsi" w:cstheme="minorHAnsi"/>
                <w:lang w:eastAsia="ko-KR"/>
              </w:rPr>
              <w:t>.2.5</w:t>
            </w:r>
          </w:p>
          <w:p w14:paraId="0647FDCA" w14:textId="46414006" w:rsidR="006D098E" w:rsidRDefault="006461C7">
            <w:pPr>
              <w:widowControl w:val="0"/>
              <w:jc w:val="right"/>
              <w:rPr>
                <w:rFonts w:asciiTheme="minorHAnsi" w:hAnsiTheme="minorHAnsi" w:cstheme="minorHAnsi"/>
                <w:highlight w:val="yellow"/>
                <w:lang w:eastAsia="ko-KR"/>
              </w:rPr>
            </w:pPr>
            <w:r>
              <w:rPr>
                <w:rFonts w:asciiTheme="minorHAnsi" w:hAnsiTheme="minorHAnsi" w:cstheme="minorHAnsi"/>
                <w:highlight w:val="yellow"/>
                <w:lang w:eastAsia="ko-KR"/>
              </w:rPr>
              <w:t>ARM21-11.2.9</w:t>
            </w:r>
          </w:p>
        </w:tc>
      </w:tr>
      <w:tr w:rsidR="006D098E" w14:paraId="120834B3" w14:textId="77777777">
        <w:tc>
          <w:tcPr>
            <w:tcW w:w="4428" w:type="dxa"/>
          </w:tcPr>
          <w:p w14:paraId="31E5A6B9" w14:textId="69815584" w:rsidR="006D098E" w:rsidRDefault="00D97A14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>
              <w:rPr>
                <w:rFonts w:asciiTheme="minorHAnsi" w:hAnsiTheme="minorHAnsi" w:cstheme="minorHAnsi"/>
              </w:rPr>
              <w:t>To:</w:t>
            </w:r>
            <w:r>
              <w:rPr>
                <w:rFonts w:asciiTheme="minorHAnsi" w:hAnsiTheme="minorHAnsi" w:cstheme="minorHAnsi"/>
              </w:rPr>
              <w:tab/>
            </w:r>
            <w:r w:rsidR="00DD2CDA">
              <w:rPr>
                <w:rFonts w:asciiTheme="minorHAnsi" w:hAnsiTheme="minorHAnsi" w:cstheme="minorHAnsi"/>
                <w:lang w:eastAsia="ko-KR"/>
              </w:rPr>
              <w:t>DTEC</w:t>
            </w:r>
            <w:r>
              <w:rPr>
                <w:rFonts w:asciiTheme="minorHAnsi" w:hAnsiTheme="minorHAnsi" w:cstheme="minorHAnsi"/>
                <w:lang w:eastAsia="ko-KR"/>
              </w:rPr>
              <w:t>, VTS, ENG</w:t>
            </w:r>
          </w:p>
        </w:tc>
        <w:tc>
          <w:tcPr>
            <w:tcW w:w="5461" w:type="dxa"/>
            <w:shd w:val="clear" w:color="auto" w:fill="FFFFFF" w:themeFill="background1"/>
          </w:tcPr>
          <w:p w14:paraId="5239E4B7" w14:textId="77777777" w:rsidR="006D098E" w:rsidRDefault="006D098E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14:paraId="5FDA5FF0" w14:textId="77777777" w:rsidR="006D098E" w:rsidRDefault="006D098E">
      <w:pPr>
        <w:pStyle w:val="BodyText"/>
        <w:tabs>
          <w:tab w:val="left" w:pos="2835"/>
        </w:tabs>
        <w:rPr>
          <w:rFonts w:ascii="Calibri" w:hAnsi="Calibri"/>
        </w:rPr>
      </w:pPr>
    </w:p>
    <w:p w14:paraId="579F5AC5" w14:textId="77777777" w:rsidR="006D098E" w:rsidRDefault="006D098E">
      <w:pPr>
        <w:pStyle w:val="BodyText"/>
        <w:tabs>
          <w:tab w:val="left" w:pos="2835"/>
        </w:tabs>
        <w:rPr>
          <w:rFonts w:ascii="Calibri" w:hAnsi="Calibri"/>
          <w:color w:val="365F91" w:themeColor="accent1" w:themeShade="BF"/>
        </w:rPr>
      </w:pPr>
    </w:p>
    <w:p w14:paraId="176A1694" w14:textId="77777777" w:rsidR="006D098E" w:rsidRDefault="00D97A14">
      <w:pPr>
        <w:pStyle w:val="Title"/>
        <w:rPr>
          <w:color w:val="548DD4" w:themeColor="text2" w:themeTint="99"/>
        </w:rPr>
      </w:pPr>
      <w:r>
        <w:rPr>
          <w:color w:val="548DD4" w:themeColor="text2" w:themeTint="99"/>
        </w:rPr>
        <w:t>LIAISON NOTE</w:t>
      </w:r>
    </w:p>
    <w:p w14:paraId="5BF0EB87" w14:textId="40CBE9E4" w:rsidR="006D098E" w:rsidRDefault="00DD2CDA">
      <w:pPr>
        <w:pStyle w:val="Title"/>
        <w:rPr>
          <w:rFonts w:eastAsia="MS Mincho"/>
          <w:color w:val="548DD4" w:themeColor="text2" w:themeTint="99"/>
          <w:lang w:val="en-SG" w:eastAsia="ja-JP"/>
        </w:rPr>
      </w:pPr>
      <w:r>
        <w:rPr>
          <w:rFonts w:eastAsia="MS Mincho"/>
          <w:color w:val="548DD4" w:themeColor="text2" w:themeTint="99"/>
          <w:lang w:val="en-SG" w:eastAsia="ja-JP"/>
        </w:rPr>
        <w:t xml:space="preserve">Review and feedback on draft guideline on MS2 </w:t>
      </w:r>
      <w:proofErr w:type="spellStart"/>
      <w:r>
        <w:rPr>
          <w:rFonts w:eastAsia="MS Mincho"/>
          <w:color w:val="548DD4" w:themeColor="text2" w:themeTint="99"/>
          <w:lang w:val="en-SG" w:eastAsia="ja-JP"/>
        </w:rPr>
        <w:t>AtoN</w:t>
      </w:r>
      <w:proofErr w:type="spellEnd"/>
      <w:r>
        <w:rPr>
          <w:rFonts w:eastAsia="MS Mincho"/>
          <w:color w:val="548DD4" w:themeColor="text2" w:themeTint="99"/>
          <w:lang w:val="en-SG" w:eastAsia="ja-JP"/>
        </w:rPr>
        <w:t xml:space="preserve"> service</w:t>
      </w:r>
    </w:p>
    <w:p w14:paraId="448889FC" w14:textId="77777777" w:rsidR="006D098E" w:rsidRDefault="00D97A14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  </w:t>
      </w:r>
    </w:p>
    <w:p w14:paraId="4522709F" w14:textId="77777777" w:rsidR="006D098E" w:rsidRDefault="00D97A14">
      <w:pPr>
        <w:pStyle w:val="Heading1"/>
      </w:pPr>
      <w:r>
        <w:t>introduction</w:t>
      </w:r>
    </w:p>
    <w:p w14:paraId="55476910" w14:textId="5B8A676D" w:rsidR="006D098E" w:rsidRDefault="00DD2CDA">
      <w:pPr>
        <w:pStyle w:val="BodyText"/>
        <w:rPr>
          <w:rFonts w:asciiTheme="minorHAnsi" w:hAnsiTheme="minorHAnsi" w:cstheme="minorHAnsi"/>
        </w:rPr>
      </w:pPr>
      <w:r w:rsidRPr="00DD2CDA">
        <w:rPr>
          <w:rFonts w:ascii="Calibri" w:hAnsi="Calibri" w:cstheme="minorHAnsi"/>
        </w:rPr>
        <w:t>Th</w:t>
      </w:r>
      <w:r w:rsidR="001B617B">
        <w:rPr>
          <w:rFonts w:ascii="Calibri" w:hAnsi="Calibri" w:cstheme="minorHAnsi"/>
        </w:rPr>
        <w:t>e</w:t>
      </w:r>
      <w:r w:rsidRPr="00DD2CDA">
        <w:rPr>
          <w:rFonts w:ascii="Calibri" w:hAnsi="Calibri" w:cstheme="minorHAnsi"/>
        </w:rPr>
        <w:t xml:space="preserve"> document</w:t>
      </w:r>
      <w:r w:rsidR="001B617B">
        <w:rPr>
          <w:rFonts w:ascii="Calibri" w:hAnsi="Calibri" w:cstheme="minorHAnsi"/>
        </w:rPr>
        <w:t xml:space="preserve"> (</w:t>
      </w:r>
      <w:r w:rsidR="001B617B" w:rsidRPr="001B617B">
        <w:rPr>
          <w:rFonts w:asciiTheme="minorHAnsi" w:hAnsiTheme="minorHAnsi" w:cstheme="minorHAnsi"/>
          <w:lang w:eastAsia="ko-KR"/>
        </w:rPr>
        <w:t>ARM21-11.2.9)</w:t>
      </w:r>
      <w:r w:rsidRPr="00DD2CDA">
        <w:rPr>
          <w:rFonts w:ascii="Calibri" w:hAnsi="Calibri" w:cstheme="minorHAnsi"/>
        </w:rPr>
        <w:t xml:space="preserve"> provides an overview of Maritime Service 2 (MS2) – Aids to Navigation Service – within the framework of the IMO’s e-Navigation Strategy Implementation Plan (SIP). It outlines IALA’s perspective on how MS2 supports the harmonized provision of </w:t>
      </w:r>
      <w:proofErr w:type="spellStart"/>
      <w:r w:rsidRPr="00DD2CDA">
        <w:rPr>
          <w:rFonts w:ascii="Calibri" w:hAnsi="Calibri" w:cstheme="minorHAnsi"/>
        </w:rPr>
        <w:t>AtoN</w:t>
      </w:r>
      <w:proofErr w:type="spellEnd"/>
      <w:r w:rsidRPr="00DD2CDA">
        <w:rPr>
          <w:rFonts w:ascii="Calibri" w:hAnsi="Calibri" w:cstheme="minorHAnsi"/>
        </w:rPr>
        <w:t xml:space="preserve"> information to mariners and other stakeholders. The paper details the operational information flows, associated technical services (S-124, S-125, S-201, S-240), and alignment with the S-100 framework. It identifies six key objectives guiding MS2 development and highlights essential architectural principles such as security, automation, and data-driven design. The document also defines functional and non-functional requirements and proposes a business process model for </w:t>
      </w:r>
      <w:proofErr w:type="spellStart"/>
      <w:r w:rsidRPr="00DD2CDA">
        <w:rPr>
          <w:rFonts w:ascii="Calibri" w:hAnsi="Calibri" w:cstheme="minorHAnsi"/>
        </w:rPr>
        <w:t>AtoN</w:t>
      </w:r>
      <w:proofErr w:type="spellEnd"/>
      <w:r w:rsidRPr="00DD2CDA">
        <w:rPr>
          <w:rFonts w:ascii="Calibri" w:hAnsi="Calibri" w:cstheme="minorHAnsi"/>
        </w:rPr>
        <w:t xml:space="preserve"> updates, ensuring timely and reliable dissemination of information critical to safe navigation.</w:t>
      </w:r>
    </w:p>
    <w:p w14:paraId="2F967AD5" w14:textId="7D3600B3" w:rsidR="006D098E" w:rsidRDefault="00DD2CDA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guideline </w:t>
      </w:r>
      <w:r w:rsidR="008A1DE8">
        <w:rPr>
          <w:rFonts w:asciiTheme="minorHAnsi" w:hAnsiTheme="minorHAnsi" w:cstheme="minorHAnsi"/>
        </w:rPr>
        <w:t>is considered to be complete and would benefit from review and feedback from the other committees before publication.</w:t>
      </w:r>
    </w:p>
    <w:p w14:paraId="387E6577" w14:textId="77777777" w:rsidR="00DD2CDA" w:rsidRPr="00DD2CDA" w:rsidRDefault="00DD2CDA" w:rsidP="00DD2CDA">
      <w:pPr>
        <w:pStyle w:val="BodyText"/>
        <w:rPr>
          <w:lang w:eastAsia="de-DE"/>
        </w:rPr>
      </w:pPr>
    </w:p>
    <w:p w14:paraId="1F17D025" w14:textId="77777777" w:rsidR="006D098E" w:rsidRDefault="00D97A14">
      <w:pPr>
        <w:pStyle w:val="Heading1"/>
        <w:ind w:left="0" w:firstLine="0"/>
        <w:rPr>
          <w:bCs/>
        </w:rPr>
      </w:pPr>
      <w:r>
        <w:t>ACTION REQUESTED</w:t>
      </w:r>
    </w:p>
    <w:p w14:paraId="6F98EAA3" w14:textId="0AD066D8" w:rsidR="006D098E" w:rsidRDefault="008A1DE8">
      <w:pPr>
        <w:pStyle w:val="BodyText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ARM </w:t>
      </w:r>
      <w:r w:rsidR="00D97A14">
        <w:rPr>
          <w:rFonts w:asciiTheme="minorHAnsi" w:hAnsiTheme="minorHAnsi" w:cstheme="minorHAnsi"/>
        </w:rPr>
        <w:t xml:space="preserve">requests: </w:t>
      </w:r>
    </w:p>
    <w:p w14:paraId="2037CB2D" w14:textId="13A34BC9" w:rsidR="006D098E" w:rsidRPr="00FA722C" w:rsidRDefault="008A1DE8" w:rsidP="00FA722C">
      <w:pPr>
        <w:pStyle w:val="BodyText"/>
        <w:numPr>
          <w:ilvl w:val="0"/>
          <w:numId w:val="21"/>
        </w:numPr>
        <w:rPr>
          <w:rFonts w:asciiTheme="minorHAnsi" w:hAnsiTheme="minorHAnsi" w:cstheme="minorHAnsi"/>
        </w:rPr>
      </w:pPr>
      <w:r w:rsidRPr="008A1DE8">
        <w:rPr>
          <w:rFonts w:asciiTheme="minorHAnsi" w:hAnsiTheme="minorHAnsi" w:cstheme="minorHAnsi"/>
        </w:rPr>
        <w:t>DTEC,</w:t>
      </w:r>
      <w:r w:rsidR="00D97A14" w:rsidRPr="008A1DE8">
        <w:rPr>
          <w:rFonts w:asciiTheme="minorHAnsi" w:hAnsiTheme="minorHAnsi" w:cstheme="minorHAnsi"/>
        </w:rPr>
        <w:t xml:space="preserve"> VTS, ENG </w:t>
      </w:r>
      <w:r w:rsidRPr="008A1DE8">
        <w:rPr>
          <w:rFonts w:asciiTheme="minorHAnsi" w:hAnsiTheme="minorHAnsi" w:cstheme="minorHAnsi"/>
        </w:rPr>
        <w:t xml:space="preserve">committees </w:t>
      </w:r>
      <w:r w:rsidR="00D97A14" w:rsidRPr="008A1DE8">
        <w:rPr>
          <w:rFonts w:asciiTheme="minorHAnsi" w:hAnsiTheme="minorHAnsi" w:cstheme="minorHAnsi"/>
        </w:rPr>
        <w:t xml:space="preserve">to </w:t>
      </w:r>
      <w:r>
        <w:rPr>
          <w:rFonts w:asciiTheme="minorHAnsi" w:hAnsiTheme="minorHAnsi" w:cstheme="minorHAnsi"/>
        </w:rPr>
        <w:t>review</w:t>
      </w:r>
      <w:r w:rsidR="006461C7">
        <w:rPr>
          <w:rFonts w:asciiTheme="minorHAnsi" w:hAnsiTheme="minorHAnsi" w:cstheme="minorHAnsi"/>
        </w:rPr>
        <w:t xml:space="preserve"> output document </w:t>
      </w:r>
      <w:r w:rsidR="006461C7" w:rsidRPr="006461C7">
        <w:rPr>
          <w:rFonts w:asciiTheme="minorHAnsi" w:hAnsiTheme="minorHAnsi" w:cstheme="minorHAnsi"/>
        </w:rPr>
        <w:t>ARM21-11.2.9</w:t>
      </w:r>
      <w:r w:rsidR="006461C7">
        <w:rPr>
          <w:rFonts w:asciiTheme="minorHAnsi" w:hAnsiTheme="minorHAnsi" w:cstheme="minorHAnsi"/>
        </w:rPr>
        <w:t xml:space="preserve"> </w:t>
      </w:r>
      <w:r w:rsidR="001B617B">
        <w:rPr>
          <w:rFonts w:asciiTheme="minorHAnsi" w:hAnsiTheme="minorHAnsi" w:cstheme="minorHAnsi"/>
        </w:rPr>
        <w:t xml:space="preserve">and </w:t>
      </w:r>
      <w:r w:rsidR="006461C7">
        <w:rPr>
          <w:rFonts w:asciiTheme="minorHAnsi" w:hAnsiTheme="minorHAnsi" w:cstheme="minorHAnsi"/>
        </w:rPr>
        <w:t>provide</w:t>
      </w:r>
      <w:r>
        <w:rPr>
          <w:rFonts w:asciiTheme="minorHAnsi" w:hAnsiTheme="minorHAnsi" w:cstheme="minorHAnsi"/>
        </w:rPr>
        <w:t xml:space="preserve"> feedback</w:t>
      </w:r>
      <w:r w:rsidR="001B617B">
        <w:rPr>
          <w:rFonts w:asciiTheme="minorHAnsi" w:hAnsiTheme="minorHAnsi" w:cstheme="minorHAnsi"/>
        </w:rPr>
        <w:t xml:space="preserve"> to the ARM committee</w:t>
      </w:r>
      <w:r>
        <w:rPr>
          <w:rFonts w:asciiTheme="minorHAnsi" w:hAnsiTheme="minorHAnsi" w:cstheme="minorHAnsi"/>
        </w:rPr>
        <w:t xml:space="preserve">. </w:t>
      </w:r>
    </w:p>
    <w:sectPr w:rsidR="006D098E" w:rsidRPr="00FA722C">
      <w:headerReference w:type="even" r:id="rId11"/>
      <w:headerReference w:type="default" r:id="rId12"/>
      <w:headerReference w:type="first" r:id="rId13"/>
      <w:pgSz w:w="11906" w:h="16838"/>
      <w:pgMar w:top="1134" w:right="1134" w:bottom="1134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1E35B" w14:textId="77777777" w:rsidR="00BA043A" w:rsidRDefault="00BA043A">
      <w:r>
        <w:separator/>
      </w:r>
    </w:p>
  </w:endnote>
  <w:endnote w:type="continuationSeparator" w:id="0">
    <w:p w14:paraId="1EAE773B" w14:textId="77777777" w:rsidR="00BA043A" w:rsidRDefault="00BA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D04A0" w14:textId="77777777" w:rsidR="00BA043A" w:rsidRDefault="00BA043A">
      <w:r>
        <w:separator/>
      </w:r>
    </w:p>
  </w:footnote>
  <w:footnote w:type="continuationSeparator" w:id="0">
    <w:p w14:paraId="6ED39B3A" w14:textId="77777777" w:rsidR="00BA043A" w:rsidRDefault="00BA0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CB08E" w14:textId="77777777" w:rsidR="006D098E" w:rsidRDefault="006D09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AC333" w14:textId="77777777" w:rsidR="006D098E" w:rsidRDefault="00D97A14">
    <w:pPr>
      <w:pStyle w:val="Header"/>
      <w:jc w:val="right"/>
    </w:pPr>
    <w:r>
      <w:rPr>
        <w:noProof/>
      </w:rPr>
      <w:drawing>
        <wp:inline distT="0" distB="0" distL="0" distR="0" wp14:anchorId="71B24025" wp14:editId="5E53D216">
          <wp:extent cx="850900" cy="824230"/>
          <wp:effectExtent l="0" t="0" r="0" b="0"/>
          <wp:docPr id="1" name="Image2" descr="A logo with a mermaid in the ai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" descr="A logo with a mermaid in the ai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157E" w14:textId="77777777" w:rsidR="006D098E" w:rsidRDefault="00D97A14">
    <w:pPr>
      <w:pStyle w:val="Header"/>
      <w:jc w:val="right"/>
    </w:pPr>
    <w:r>
      <w:rPr>
        <w:noProof/>
      </w:rPr>
      <w:drawing>
        <wp:inline distT="0" distB="0" distL="0" distR="0" wp14:anchorId="50AF7F91" wp14:editId="77BDB4E4">
          <wp:extent cx="850900" cy="824230"/>
          <wp:effectExtent l="0" t="0" r="0" b="0"/>
          <wp:docPr id="2" name="Image2" descr="A logo with a mermaid in the ai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 descr="A logo with a mermaid in the ai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B027B"/>
    <w:multiLevelType w:val="multilevel"/>
    <w:tmpl w:val="8D30EE0E"/>
    <w:lvl w:ilvl="0">
      <w:start w:val="1"/>
      <w:numFmt w:val="decimal"/>
      <w:pStyle w:val="AnnexTablecaption"/>
      <w:lvlText w:val="Tabl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12A56E9C"/>
    <w:multiLevelType w:val="multilevel"/>
    <w:tmpl w:val="3BD81E0A"/>
    <w:lvl w:ilvl="0">
      <w:start w:val="1"/>
      <w:numFmt w:val="decimal"/>
      <w:pStyle w:val="Appendix"/>
      <w:lvlText w:val="APPENDIX %1"/>
      <w:lvlJc w:val="left"/>
      <w:pPr>
        <w:tabs>
          <w:tab w:val="num" w:pos="0"/>
        </w:tabs>
        <w:ind w:left="1701" w:hanging="1701"/>
      </w:pPr>
      <w:rPr>
        <w:rFonts w:ascii="Arial Bold" w:hAnsi="Arial Bold" w:cs="Times New Roman"/>
        <w:b/>
        <w:bCs/>
        <w:i w:val="0"/>
        <w:iCs w:val="0"/>
        <w:caps/>
        <w:strike w:val="0"/>
        <w:dstrike w:val="0"/>
        <w:vanish w:val="0"/>
        <w:color w:val="4F81BD" w:themeColor="accent1"/>
        <w:spacing w:val="0"/>
        <w:w w:val="10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E3250F"/>
    <w:multiLevelType w:val="multilevel"/>
    <w:tmpl w:val="B6C896D2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C78BB"/>
    <w:multiLevelType w:val="multilevel"/>
    <w:tmpl w:val="D9C4EA10"/>
    <w:lvl w:ilvl="0">
      <w:start w:val="1"/>
      <w:numFmt w:val="bullet"/>
      <w:lvlText w:val=""/>
      <w:lvlJc w:val="left"/>
      <w:pPr>
        <w:tabs>
          <w:tab w:val="num" w:pos="0"/>
        </w:tabs>
        <w:ind w:left="7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E2A7C"/>
    <w:multiLevelType w:val="multilevel"/>
    <w:tmpl w:val="4A2CF67C"/>
    <w:lvl w:ilvl="0">
      <w:start w:val="1"/>
      <w:numFmt w:val="decimal"/>
      <w:pStyle w:val="Annex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32261BD6"/>
    <w:multiLevelType w:val="multilevel"/>
    <w:tmpl w:val="0D5285B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5F369AE"/>
    <w:multiLevelType w:val="multilevel"/>
    <w:tmpl w:val="0A54A70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97B56D2"/>
    <w:multiLevelType w:val="multilevel"/>
    <w:tmpl w:val="E4DED5E6"/>
    <w:lvl w:ilvl="0">
      <w:start w:val="1"/>
      <w:numFmt w:val="decimal"/>
      <w:pStyle w:val="Furtherreading"/>
      <w:lvlText w:val="[%1]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3A296CF5"/>
    <w:multiLevelType w:val="multilevel"/>
    <w:tmpl w:val="60A62B38"/>
    <w:lvl w:ilvl="0">
      <w:start w:val="1"/>
      <w:numFmt w:val="decimal"/>
      <w:pStyle w:val="equation"/>
      <w:lvlText w:val="(equation %1)"/>
      <w:lvlJc w:val="right"/>
      <w:pPr>
        <w:tabs>
          <w:tab w:val="num" w:pos="0"/>
        </w:tabs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9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6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03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10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17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25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32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3940" w:hanging="180"/>
      </w:pPr>
    </w:lvl>
  </w:abstractNum>
  <w:abstractNum w:abstractNumId="9" w15:restartNumberingAfterBreak="0">
    <w:nsid w:val="3ADC5BCD"/>
    <w:multiLevelType w:val="multilevel"/>
    <w:tmpl w:val="408A421E"/>
    <w:lvl w:ilvl="0">
      <w:start w:val="1"/>
      <w:numFmt w:val="upperLetter"/>
      <w:pStyle w:val="Annex"/>
      <w:lvlText w:val="ANNEX %1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0"/>
        <w:szCs w:val="0"/>
        <w:u w:val="none" w:color="000000"/>
        <w:effect w:val="none"/>
        <w:shd w:val="clear" w:color="auto" w:fill="000000"/>
        <w:vertAlign w:val="baseline"/>
        <w:em w:val="none"/>
        <w:lang w:val="x-none" w:eastAsia="x-none" w:bidi="x-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E6267B"/>
    <w:multiLevelType w:val="multilevel"/>
    <w:tmpl w:val="F56E3CD8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66D0545"/>
    <w:multiLevelType w:val="multilevel"/>
    <w:tmpl w:val="B9ACA7B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59332A2"/>
    <w:multiLevelType w:val="hybridMultilevel"/>
    <w:tmpl w:val="714276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CF0752"/>
    <w:multiLevelType w:val="multilevel"/>
    <w:tmpl w:val="E6E224E0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5BA04F97"/>
    <w:multiLevelType w:val="multilevel"/>
    <w:tmpl w:val="343C2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65703F2E"/>
    <w:multiLevelType w:val="multilevel"/>
    <w:tmpl w:val="277E96DC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7161130"/>
    <w:multiLevelType w:val="multilevel"/>
    <w:tmpl w:val="0120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68792547"/>
    <w:multiLevelType w:val="multilevel"/>
    <w:tmpl w:val="774AB8AA"/>
    <w:lvl w:ilvl="0">
      <w:start w:val="1"/>
      <w:numFmt w:val="bullet"/>
      <w:pStyle w:val="Bullet3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BCF2624"/>
    <w:multiLevelType w:val="multilevel"/>
    <w:tmpl w:val="E140E4A4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09530A"/>
    <w:multiLevelType w:val="multilevel"/>
    <w:tmpl w:val="CB8C66E4"/>
    <w:lvl w:ilvl="0">
      <w:start w:val="1"/>
      <w:numFmt w:val="decimal"/>
      <w:pStyle w:val="Equation1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6EBF62CC"/>
    <w:multiLevelType w:val="multilevel"/>
    <w:tmpl w:val="ED36DF52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CC5AE4"/>
    <w:multiLevelType w:val="multilevel"/>
    <w:tmpl w:val="6E44828E"/>
    <w:lvl w:ilvl="0">
      <w:start w:val="1"/>
      <w:numFmt w:val="bullet"/>
      <w:pStyle w:val="Tableinsetlist"/>
      <w:lvlText w:val=""/>
      <w:lvlJc w:val="left"/>
      <w:pPr>
        <w:tabs>
          <w:tab w:val="num" w:pos="0"/>
        </w:tabs>
        <w:ind w:left="397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786B91"/>
    <w:multiLevelType w:val="multilevel"/>
    <w:tmpl w:val="DB4C96EE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7D893736"/>
    <w:multiLevelType w:val="multilevel"/>
    <w:tmpl w:val="91225EF2"/>
    <w:lvl w:ilvl="0">
      <w:start w:val="1"/>
      <w:numFmt w:val="bullet"/>
      <w:pStyle w:val="Bullet2"/>
      <w:lvlText w:val="-"/>
      <w:lvlJc w:val="left"/>
      <w:pPr>
        <w:tabs>
          <w:tab w:val="num" w:pos="0"/>
        </w:tabs>
        <w:ind w:left="2421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num w:numId="1" w16cid:durableId="2146925314">
    <w:abstractNumId w:val="11"/>
  </w:num>
  <w:num w:numId="2" w16cid:durableId="605575306">
    <w:abstractNumId w:val="9"/>
  </w:num>
  <w:num w:numId="3" w16cid:durableId="193270109">
    <w:abstractNumId w:val="2"/>
  </w:num>
  <w:num w:numId="4" w16cid:durableId="889923259">
    <w:abstractNumId w:val="22"/>
  </w:num>
  <w:num w:numId="5" w16cid:durableId="1376390772">
    <w:abstractNumId w:val="20"/>
  </w:num>
  <w:num w:numId="6" w16cid:durableId="1155683661">
    <w:abstractNumId w:val="13"/>
  </w:num>
  <w:num w:numId="7" w16cid:durableId="1434862943">
    <w:abstractNumId w:val="10"/>
  </w:num>
  <w:num w:numId="8" w16cid:durableId="1599559752">
    <w:abstractNumId w:val="23"/>
  </w:num>
  <w:num w:numId="9" w16cid:durableId="29184352">
    <w:abstractNumId w:val="15"/>
  </w:num>
  <w:num w:numId="10" w16cid:durableId="1229729609">
    <w:abstractNumId w:val="5"/>
  </w:num>
  <w:num w:numId="11" w16cid:durableId="454756779">
    <w:abstractNumId w:val="18"/>
  </w:num>
  <w:num w:numId="12" w16cid:durableId="1671367297">
    <w:abstractNumId w:val="6"/>
  </w:num>
  <w:num w:numId="13" w16cid:durableId="2051954505">
    <w:abstractNumId w:val="8"/>
  </w:num>
  <w:num w:numId="14" w16cid:durableId="1335574580">
    <w:abstractNumId w:val="17"/>
  </w:num>
  <w:num w:numId="15" w16cid:durableId="1730415745">
    <w:abstractNumId w:val="1"/>
  </w:num>
  <w:num w:numId="16" w16cid:durableId="486098045">
    <w:abstractNumId w:val="21"/>
  </w:num>
  <w:num w:numId="17" w16cid:durableId="1615550824">
    <w:abstractNumId w:val="19"/>
  </w:num>
  <w:num w:numId="18" w16cid:durableId="1780181528">
    <w:abstractNumId w:val="7"/>
  </w:num>
  <w:num w:numId="19" w16cid:durableId="1984431682">
    <w:abstractNumId w:val="4"/>
  </w:num>
  <w:num w:numId="20" w16cid:durableId="1697077520">
    <w:abstractNumId w:val="0"/>
  </w:num>
  <w:num w:numId="21" w16cid:durableId="612172774">
    <w:abstractNumId w:val="3"/>
  </w:num>
  <w:num w:numId="22" w16cid:durableId="2046783389">
    <w:abstractNumId w:val="16"/>
  </w:num>
  <w:num w:numId="23" w16cid:durableId="829255395">
    <w:abstractNumId w:val="14"/>
  </w:num>
  <w:num w:numId="24" w16cid:durableId="7660774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98E"/>
    <w:rsid w:val="0002700E"/>
    <w:rsid w:val="001B617B"/>
    <w:rsid w:val="001D639C"/>
    <w:rsid w:val="002450D9"/>
    <w:rsid w:val="00394C8D"/>
    <w:rsid w:val="00407637"/>
    <w:rsid w:val="006461C7"/>
    <w:rsid w:val="006D098E"/>
    <w:rsid w:val="006D2148"/>
    <w:rsid w:val="00790A02"/>
    <w:rsid w:val="007D148F"/>
    <w:rsid w:val="008A1DE8"/>
    <w:rsid w:val="00A540F2"/>
    <w:rsid w:val="00B90004"/>
    <w:rsid w:val="00BA043A"/>
    <w:rsid w:val="00C253A9"/>
    <w:rsid w:val="00C75D8F"/>
    <w:rsid w:val="00D251FA"/>
    <w:rsid w:val="00D97A14"/>
    <w:rsid w:val="00DD2CDA"/>
    <w:rsid w:val="00E33C42"/>
    <w:rsid w:val="00EA0F24"/>
    <w:rsid w:val="00F05F8E"/>
    <w:rsid w:val="00FA722C"/>
    <w:rsid w:val="00FE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D63570"/>
  <w15:docId w15:val="{1072C6E9-14F1-4434-B429-014DD1EE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D332B3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rsid w:val="00D332B3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rsid w:val="00D332B3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rsid w:val="00D332B3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qFormat/>
    <w:rsid w:val="00605E43"/>
    <w:rPr>
      <w:rFonts w:cs="Calibri"/>
      <w:b/>
      <w:caps/>
      <w:color w:val="0070C0"/>
      <w:kern w:val="2"/>
      <w:sz w:val="24"/>
      <w:szCs w:val="22"/>
      <w:lang w:eastAsia="de-DE"/>
    </w:rPr>
  </w:style>
  <w:style w:type="character" w:customStyle="1" w:styleId="Heading2Char">
    <w:name w:val="Heading 2 Char"/>
    <w:link w:val="Heading2"/>
    <w:qFormat/>
    <w:rsid w:val="00605E43"/>
    <w:rPr>
      <w:rFonts w:cs="Calibri"/>
      <w:b/>
      <w:color w:val="0070C0"/>
      <w:sz w:val="24"/>
      <w:szCs w:val="24"/>
    </w:rPr>
  </w:style>
  <w:style w:type="character" w:customStyle="1" w:styleId="BodyTextChar">
    <w:name w:val="Body Text Char"/>
    <w:link w:val="BodyText"/>
    <w:qFormat/>
    <w:rsid w:val="00E00BE9"/>
    <w:rPr>
      <w:rFonts w:ascii="Arial" w:hAnsi="Arial" w:cs="Times New Roman"/>
      <w:szCs w:val="24"/>
    </w:rPr>
  </w:style>
  <w:style w:type="character" w:customStyle="1" w:styleId="FooterChar">
    <w:name w:val="Footer Char"/>
    <w:link w:val="Footer"/>
    <w:qFormat/>
    <w:rsid w:val="00084F33"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qFormat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qFormat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qFormat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qFormat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qFormat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qFormat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qFormat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strike w:val="0"/>
      <w:dstrike w:val="0"/>
      <w:position w:val="0"/>
      <w:sz w:val="20"/>
      <w:vertAlign w:val="baseline"/>
    </w:rPr>
  </w:style>
  <w:style w:type="character" w:styleId="PageNumber">
    <w:name w:val="page number"/>
    <w:basedOn w:val="DefaultParagraphFont"/>
    <w:rsid w:val="008D1694"/>
  </w:style>
  <w:style w:type="character" w:customStyle="1" w:styleId="BodyTextIndentChar">
    <w:name w:val="Body Text Indent Char"/>
    <w:link w:val="BodyTextIndent"/>
    <w:qFormat/>
    <w:rsid w:val="00243228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user">
    <w:name w:val="Footnote Characters (user)"/>
    <w:semiHidden/>
    <w:qFormat/>
    <w:rsid w:val="008D1694"/>
    <w:rPr>
      <w:rFonts w:ascii="Arial" w:hAnsi="Arial"/>
      <w:sz w:val="16"/>
    </w:rPr>
  </w:style>
  <w:style w:type="character" w:customStyle="1" w:styleId="FootnoteCharacters">
    <w:name w:val="Footnote Characters"/>
    <w:qFormat/>
    <w:rPr>
      <w:rFonts w:ascii="Arial" w:hAnsi="Arial"/>
      <w:sz w:val="16"/>
      <w:vertAlign w:val="superscript"/>
    </w:rPr>
  </w:style>
  <w:style w:type="character" w:styleId="FootnoteReference">
    <w:name w:val="footnote reference"/>
    <w:rPr>
      <w:rFonts w:ascii="Arial" w:hAnsi="Arial"/>
      <w:sz w:val="16"/>
      <w:vertAlign w:val="superscript"/>
    </w:rPr>
  </w:style>
  <w:style w:type="character" w:customStyle="1" w:styleId="FootnoteTextChar">
    <w:name w:val="Footnote Text Char"/>
    <w:link w:val="FootnoteText"/>
    <w:semiHidden/>
    <w:qFormat/>
    <w:rsid w:val="00243228"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sid w:val="00943E9C"/>
    <w:rPr>
      <w:rFonts w:ascii="Arial" w:hAnsi="Arial" w:cs="Arial"/>
      <w:b/>
      <w:bCs/>
      <w:kern w:val="2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A356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A5A9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A5A97"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A5A97"/>
    <w:rPr>
      <w:rFonts w:ascii="Arial" w:hAnsi="Arial" w:cs="Calibri"/>
      <w:b/>
      <w:bCs/>
    </w:rPr>
  </w:style>
  <w:style w:type="character" w:customStyle="1" w:styleId="AnnexChar">
    <w:name w:val="Annex Char"/>
    <w:basedOn w:val="DefaultParagraphFont"/>
    <w:link w:val="Annex"/>
    <w:qFormat/>
    <w:rsid w:val="00A278ED"/>
    <w:rPr>
      <w:rFonts w:cs="Calibri"/>
      <w:b/>
      <w:caps/>
      <w:color w:val="0070C0"/>
      <w:sz w:val="24"/>
      <w:szCs w:val="22"/>
    </w:rPr>
  </w:style>
  <w:style w:type="character" w:customStyle="1" w:styleId="MRNChar">
    <w:name w:val="MRN Char"/>
    <w:basedOn w:val="DefaultParagraphFont"/>
    <w:link w:val="MRN"/>
    <w:qFormat/>
    <w:rsid w:val="00A278ED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character" w:customStyle="1" w:styleId="EquationChar">
    <w:name w:val="Equation Char"/>
    <w:basedOn w:val="BodyTextChar"/>
    <w:link w:val="Equation1"/>
    <w:qFormat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rtherreadingChar">
    <w:name w:val="Further reading Char"/>
    <w:basedOn w:val="BodyTextChar"/>
    <w:link w:val="Furtherreading"/>
    <w:qFormat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nexFigureCaptionChar">
    <w:name w:val="Annex Figure Caption Char"/>
    <w:basedOn w:val="BodyTextChar"/>
    <w:link w:val="AnnexFigureCaption"/>
    <w:qFormat/>
    <w:rsid w:val="00A278ED"/>
    <w:rPr>
      <w:rFonts w:asciiTheme="minorHAnsi" w:eastAsiaTheme="minorHAnsi" w:hAnsiTheme="minorHAnsi" w:cstheme="minorBidi"/>
      <w:i/>
      <w:color w:val="00558C"/>
      <w:sz w:val="22"/>
      <w:szCs w:val="22"/>
    </w:rPr>
  </w:style>
  <w:style w:type="character" w:customStyle="1" w:styleId="Bulletsuser">
    <w:name w:val="Bullets (user)"/>
    <w:qFormat/>
    <w:rPr>
      <w:rFonts w:ascii="OpenSymbol" w:eastAsia="OpenSymbol" w:hAnsi="OpenSymbol" w:cs="OpenSymbol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FollowedHyperlink">
    <w:name w:val="FollowedHyperlink"/>
    <w:basedOn w:val="DefaultParagraphFont"/>
    <w:rPr>
      <w:color w:val="800080" w:themeColor="followedHyperlink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2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rsid w:val="008D1694"/>
    <w:pPr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rsid w:val="008D1694"/>
    <w:pPr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rsid w:val="008D1694"/>
    <w:pPr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2"/>
      </w:numPr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A5A97"/>
    <w:rPr>
      <w:b/>
      <w:bCs/>
    </w:rPr>
  </w:style>
  <w:style w:type="paragraph" w:customStyle="1" w:styleId="Documenttype">
    <w:name w:val="Document type"/>
    <w:basedOn w:val="Normal"/>
    <w:qFormat/>
    <w:rsid w:val="00A278ED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ionline">
    <w:name w:val="Heading 1 separation line"/>
    <w:basedOn w:val="Normal"/>
    <w:next w:val="BodyText"/>
    <w:qFormat/>
    <w:rsid w:val="00A278ED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qFormat/>
    <w:rsid w:val="00A278ED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qFormat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qFormat/>
    <w:rsid w:val="00A278ED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A278ED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A278ED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A278ED"/>
    <w:pPr>
      <w:ind w:left="1758" w:hanging="1758"/>
    </w:pPr>
    <w:rPr>
      <w:smallCaps w:val="0"/>
      <w:sz w:val="22"/>
    </w:rPr>
  </w:style>
  <w:style w:type="paragraph" w:customStyle="1" w:styleId="AnnexHead2">
    <w:name w:val="Annex Head 2"/>
    <w:basedOn w:val="Annex"/>
    <w:next w:val="Heading1separationline"/>
    <w:qFormat/>
    <w:rsid w:val="00A278ED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A278ED"/>
    <w:pPr>
      <w:ind w:left="1021" w:hanging="1021"/>
    </w:pPr>
    <w:rPr>
      <w:smallCaps/>
    </w:rPr>
  </w:style>
  <w:style w:type="paragraph" w:customStyle="1" w:styleId="AnnexHead4">
    <w:name w:val="Annex Head 4"/>
    <w:basedOn w:val="AnnexHead3"/>
    <w:next w:val="BodyText"/>
    <w:qFormat/>
    <w:rsid w:val="00A278ED"/>
    <w:pPr>
      <w:ind w:left="1134" w:hanging="1134"/>
    </w:pPr>
    <w:rPr>
      <w:caps w:val="0"/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A278ED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customStyle="1" w:styleId="ListofFigures">
    <w:name w:val="List of Figures"/>
    <w:basedOn w:val="Normal"/>
    <w:next w:val="Normal"/>
    <w:qFormat/>
    <w:rsid w:val="00A278ED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insetlist">
    <w:name w:val="Table inset list"/>
    <w:basedOn w:val="Normal"/>
    <w:qFormat/>
    <w:rsid w:val="00A278ED"/>
    <w:pPr>
      <w:numPr>
        <w:numId w:val="16"/>
      </w:numPr>
      <w:spacing w:before="120" w:after="120" w:line="216" w:lineRule="atLeast"/>
      <w:contextualSpacing/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AnnexTablecaption">
    <w:name w:val="Annex Table caption"/>
    <w:basedOn w:val="BodyText"/>
    <w:qFormat/>
    <w:rsid w:val="00A278ED"/>
    <w:pPr>
      <w:numPr>
        <w:numId w:val="20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bbreviations">
    <w:name w:val="Abbreviations"/>
    <w:basedOn w:val="Normal"/>
    <w:qFormat/>
    <w:rsid w:val="00A278ED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Documentnumber">
    <w:name w:val="Document number"/>
    <w:basedOn w:val="Normal"/>
    <w:next w:val="Normal"/>
    <w:qFormat/>
    <w:rsid w:val="00A278ED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qFormat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qFormat/>
    <w:rsid w:val="00A278ED"/>
    <w:pPr>
      <w:pBdr>
        <w:top w:val="single" w:sz="4" w:space="1" w:color="000000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qFormat/>
    <w:rsid w:val="00A278ED"/>
    <w:pPr>
      <w:ind w:left="0" w:right="0"/>
    </w:pPr>
    <w:rPr>
      <w:b w:val="0"/>
      <w:color w:val="00558C"/>
    </w:rPr>
  </w:style>
  <w:style w:type="paragraph" w:customStyle="1" w:styleId="MRN">
    <w:name w:val="MRN"/>
    <w:basedOn w:val="Normal"/>
    <w:link w:val="MRNChar"/>
    <w:qFormat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Reference">
    <w:name w:val="Reference"/>
    <w:basedOn w:val="Normal"/>
    <w:qFormat/>
    <w:rsid w:val="00A278ED"/>
    <w:pPr>
      <w:tabs>
        <w:tab w:val="left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1">
    <w:name w:val="Equation1"/>
    <w:basedOn w:val="BodyText"/>
    <w:next w:val="BodyText"/>
    <w:link w:val="EquationChar"/>
    <w:qFormat/>
    <w:rsid w:val="00A278ED"/>
    <w:pPr>
      <w:numPr>
        <w:numId w:val="17"/>
      </w:numPr>
      <w:spacing w:before="60" w:line="216" w:lineRule="atLeast"/>
      <w:jc w:val="right"/>
    </w:pPr>
    <w:rPr>
      <w:rFonts w:asciiTheme="minorHAnsi" w:eastAsiaTheme="minorHAnsi" w:hAnsiTheme="minorHAnsi" w:cstheme="minorBidi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A278ED"/>
    <w:pPr>
      <w:numPr>
        <w:numId w:val="18"/>
      </w:numPr>
      <w:spacing w:before="60" w:line="216" w:lineRule="atLeast"/>
    </w:pPr>
    <w:rPr>
      <w:rFonts w:asciiTheme="minorHAnsi" w:eastAsiaTheme="minorHAnsi" w:hAnsiTheme="minorHAnsi" w:cstheme="minorBidi"/>
      <w:lang w:eastAsia="en-US"/>
    </w:rPr>
  </w:style>
  <w:style w:type="paragraph" w:customStyle="1" w:styleId="Documentrevisiontabletitle">
    <w:name w:val="Document revision table title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A278ED"/>
    <w:pPr>
      <w:numPr>
        <w:numId w:val="19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ppendixHead1">
    <w:name w:val="Appendix Head 1"/>
    <w:basedOn w:val="Normal"/>
    <w:next w:val="Heading1separationline"/>
    <w:qFormat/>
    <w:rsid w:val="00A278ED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  <w:style w:type="paragraph" w:styleId="NormalWeb">
    <w:name w:val="Normal (Web)"/>
    <w:basedOn w:val="Normal"/>
    <w:uiPriority w:val="99"/>
    <w:semiHidden/>
    <w:unhideWhenUsed/>
    <w:qFormat/>
    <w:rsid w:val="00047B5D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en-SG" w:eastAsia="en-SG"/>
    </w:rPr>
  </w:style>
  <w:style w:type="numbering" w:styleId="ArticleSection">
    <w:name w:val="Outline List 3"/>
    <w:qFormat/>
    <w:rsid w:val="008D1694"/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/>
        <AccountId xsi:nil="true"/>
        <AccountType/>
      </UserInfo>
    </SharedWithUsers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4.xml><?xml version="1.0" encoding="utf-8"?>
<ds:datastoreItem xmlns:ds="http://schemas.openxmlformats.org/officeDocument/2006/customXml" ds:itemID="{D117379D-C666-4C64-8D7B-B3BEE8E1A0EB}"/>
</file>

<file path=docMetadata/LabelInfo.xml><?xml version="1.0" encoding="utf-8"?>
<clbl:labelList xmlns:clbl="http://schemas.microsoft.com/office/2020/mipLabelMetadata">
  <clbl:label id="{37276b06-72c2-4081-996b-9af57fe26b63}" enabled="1" method="Standard" siteId="{ac843cea-7a2b-4dc6-9f37-919c3e210f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1075</Characters>
  <Application>Microsoft Office Word</Application>
  <DocSecurity>0</DocSecurity>
  <Lines>23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DLR e.V.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Tom Southall</cp:lastModifiedBy>
  <cp:revision>2</cp:revision>
  <dcterms:created xsi:type="dcterms:W3CDTF">2025-10-30T08:41:00Z</dcterms:created>
  <dcterms:modified xsi:type="dcterms:W3CDTF">2025-10-30T08:41:00Z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0x010100FB4C6AB7F4ADAA4ABC48D93214FE8FD2</vt:lpwstr>
  </property>
  <property fmtid="{D5CDD505-2E9C-101B-9397-08002B2CF9AE}" pid="4" name="MSIP_Label_54803508-8490-4252-b331-d9b72689e942_ActionId">
    <vt:lpwstr>d182ec70-399f-4258-9e26-e0c2b788ce46</vt:lpwstr>
  </property>
  <property fmtid="{D5CDD505-2E9C-101B-9397-08002B2CF9AE}" pid="5" name="MSIP_Label_54803508-8490-4252-b331-d9b72689e942_ContentBits">
    <vt:lpwstr>0</vt:lpwstr>
  </property>
  <property fmtid="{D5CDD505-2E9C-101B-9397-08002B2CF9AE}" pid="6" name="MSIP_Label_54803508-8490-4252-b331-d9b72689e942_Enabled">
    <vt:lpwstr>true</vt:lpwstr>
  </property>
  <property fmtid="{D5CDD505-2E9C-101B-9397-08002B2CF9AE}" pid="7" name="MSIP_Label_54803508-8490-4252-b331-d9b72689e942_Method">
    <vt:lpwstr>Privileged</vt:lpwstr>
  </property>
  <property fmtid="{D5CDD505-2E9C-101B-9397-08002B2CF9AE}" pid="8" name="MSIP_Label_54803508-8490-4252-b331-d9b72689e942_Name">
    <vt:lpwstr>Non Sensitive_0</vt:lpwstr>
  </property>
  <property fmtid="{D5CDD505-2E9C-101B-9397-08002B2CF9AE}" pid="9" name="MSIP_Label_54803508-8490-4252-b331-d9b72689e942_SetDate">
    <vt:lpwstr>2025-03-05T07:01:47Z</vt:lpwstr>
  </property>
  <property fmtid="{D5CDD505-2E9C-101B-9397-08002B2CF9AE}" pid="10" name="MSIP_Label_54803508-8490-4252-b331-d9b72689e942_SiteId">
    <vt:lpwstr>0b11c524-9a1c-4e1b-84cb-6336aefc2243</vt:lpwstr>
  </property>
  <property fmtid="{D5CDD505-2E9C-101B-9397-08002B2CF9AE}" pid="11" name="MediaServiceImageTags">
    <vt:lpwstr/>
  </property>
  <property fmtid="{D5CDD505-2E9C-101B-9397-08002B2CF9AE}" pid="12" name="Order">
    <vt:r8>14559800</vt:r8>
  </property>
  <property fmtid="{D5CDD505-2E9C-101B-9397-08002B2CF9AE}" pid="13" name="TemplateUrl">
    <vt:lpwstr/>
  </property>
  <property fmtid="{D5CDD505-2E9C-101B-9397-08002B2CF9AE}" pid="14" name="TriggerFlowInfo">
    <vt:lpwstr/>
  </property>
  <property fmtid="{D5CDD505-2E9C-101B-9397-08002B2CF9AE}" pid="15" name="_ExtendedDescription">
    <vt:lpwstr/>
  </property>
  <property fmtid="{D5CDD505-2E9C-101B-9397-08002B2CF9AE}" pid="16" name="xd_ProgID">
    <vt:lpwstr/>
  </property>
  <property fmtid="{D5CDD505-2E9C-101B-9397-08002B2CF9AE}" pid="17" name="xd_Signature">
    <vt:bool>false</vt:bool>
  </property>
  <property fmtid="{D5CDD505-2E9C-101B-9397-08002B2CF9AE}" pid="18" name="GrammarlyDocumentId">
    <vt:lpwstr>7aa1606d-f34d-4d7d-b60f-fbe055f616ea</vt:lpwstr>
  </property>
  <property fmtid="{D5CDD505-2E9C-101B-9397-08002B2CF9AE}" pid="19" name="docLang">
    <vt:lpwstr>en</vt:lpwstr>
  </property>
</Properties>
</file>